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5CC6" w14:textId="45C4514E" w:rsidR="009825C2" w:rsidRPr="009F6F5D" w:rsidRDefault="00FE63DE" w:rsidP="00714725">
      <w:pPr>
        <w:jc w:val="center"/>
        <w:rPr>
          <w:rFonts w:cstheme="minorHAnsi"/>
          <w:b/>
          <w:sz w:val="32"/>
          <w:szCs w:val="32"/>
          <w:u w:val="single"/>
        </w:rPr>
      </w:pPr>
      <w:r w:rsidRPr="009F6F5D">
        <w:rPr>
          <w:rFonts w:cstheme="minorHAnsi"/>
          <w:b/>
          <w:sz w:val="32"/>
          <w:szCs w:val="32"/>
          <w:u w:val="single"/>
        </w:rPr>
        <w:t>Register of companies approved as a provider of cybersecurity services within the Arab Republic of Egypt</w:t>
      </w:r>
    </w:p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500"/>
        <w:gridCol w:w="1772"/>
        <w:gridCol w:w="1559"/>
        <w:gridCol w:w="2267"/>
        <w:gridCol w:w="3400"/>
      </w:tblGrid>
      <w:tr w:rsidR="00931809" w:rsidRPr="009F6F5D" w14:paraId="30F45413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4A8D4C69" w14:textId="77777777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1772" w:type="dxa"/>
            <w:shd w:val="clear" w:color="auto" w:fill="4472C4"/>
            <w:vAlign w:val="center"/>
          </w:tcPr>
          <w:p w14:paraId="29B92553" w14:textId="02A14E2C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lang w:bidi="ar-EG"/>
              </w:rPr>
            </w:pPr>
            <w:r w:rsidRPr="008E3EEF">
              <w:rPr>
                <w:rFonts w:cstheme="minorHAnsi"/>
                <w:b/>
                <w:color w:val="FFFFFF" w:themeColor="background1"/>
              </w:rPr>
              <w:t>Company</w:t>
            </w:r>
          </w:p>
        </w:tc>
        <w:tc>
          <w:tcPr>
            <w:tcW w:w="1559" w:type="dxa"/>
            <w:shd w:val="clear" w:color="auto" w:fill="4472C4"/>
            <w:vAlign w:val="center"/>
          </w:tcPr>
          <w:p w14:paraId="3ED99813" w14:textId="5A9B6BBA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Accreditation Status</w:t>
            </w:r>
          </w:p>
        </w:tc>
        <w:tc>
          <w:tcPr>
            <w:tcW w:w="2267" w:type="dxa"/>
            <w:shd w:val="clear" w:color="auto" w:fill="4472C4"/>
            <w:vAlign w:val="center"/>
          </w:tcPr>
          <w:p w14:paraId="3CABF036" w14:textId="4702CF2B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Authorized Services</w:t>
            </w:r>
          </w:p>
        </w:tc>
        <w:tc>
          <w:tcPr>
            <w:tcW w:w="3400" w:type="dxa"/>
            <w:shd w:val="clear" w:color="auto" w:fill="4472C4"/>
            <w:vAlign w:val="center"/>
          </w:tcPr>
          <w:p w14:paraId="2B2B2342" w14:textId="716123D4" w:rsidR="00931809" w:rsidRPr="00931809" w:rsidRDefault="00931809" w:rsidP="008E3EE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F6F5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Authorized customer categories for the service provider.</w:t>
            </w:r>
          </w:p>
        </w:tc>
      </w:tr>
      <w:tr w:rsidR="009F6F5D" w:rsidRPr="009F6F5D" w14:paraId="34C53D2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284A201D" w14:textId="7C7145AE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772" w:type="dxa"/>
            <w:vAlign w:val="center"/>
          </w:tcPr>
          <w:p w14:paraId="53CD23C1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آي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سيك للبرمجيات وحماية المعلومات</w:t>
            </w:r>
          </w:p>
          <w:p w14:paraId="3EBECFC1" w14:textId="7FE1911B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ISEC</w:t>
            </w:r>
          </w:p>
        </w:tc>
        <w:tc>
          <w:tcPr>
            <w:tcW w:w="1559" w:type="dxa"/>
            <w:vAlign w:val="center"/>
          </w:tcPr>
          <w:p w14:paraId="3934E313" w14:textId="7F1597E3" w:rsidR="009F6F5D" w:rsidRPr="00931809" w:rsidRDefault="009F6F5D" w:rsidP="008E3EEF">
            <w:pPr>
              <w:jc w:val="center"/>
              <w:rPr>
                <w:rFonts w:cstheme="minorHAnsi"/>
                <w:sz w:val="32"/>
                <w:szCs w:val="32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327CB76B" w14:textId="77FEE70A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759554A4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CDD106F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057F3F52" w14:textId="77777777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CF82013" w14:textId="5F3814B5" w:rsidR="009F6F5D" w:rsidRPr="009F6F5D" w:rsidRDefault="009F6F5D" w:rsidP="008E3EEF">
            <w:pPr>
              <w:pStyle w:val="ListParagraph"/>
              <w:numPr>
                <w:ilvl w:val="0"/>
                <w:numId w:val="2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E5085F8" w14:textId="08F2573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23040C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95ECE1A" w14:textId="5408475F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5F36062" w14:textId="0D5B0F18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679388FF" w14:textId="77777777" w:rsidTr="001407A1">
        <w:trPr>
          <w:trHeight w:val="1259"/>
        </w:trPr>
        <w:tc>
          <w:tcPr>
            <w:tcW w:w="500" w:type="dxa"/>
            <w:shd w:val="clear" w:color="auto" w:fill="4472C4"/>
            <w:vAlign w:val="center"/>
          </w:tcPr>
          <w:p w14:paraId="0DC81228" w14:textId="30EA546F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772" w:type="dxa"/>
            <w:vAlign w:val="center"/>
          </w:tcPr>
          <w:p w14:paraId="1529111E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زيرو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سبلويت</w:t>
            </w:r>
            <w:proofErr w:type="spellEnd"/>
          </w:p>
          <w:p w14:paraId="4F6D4E37" w14:textId="04059235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 xml:space="preserve">Zero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Sploit</w:t>
            </w:r>
            <w:proofErr w:type="spellEnd"/>
          </w:p>
        </w:tc>
        <w:tc>
          <w:tcPr>
            <w:tcW w:w="1559" w:type="dxa"/>
            <w:vAlign w:val="center"/>
          </w:tcPr>
          <w:p w14:paraId="2F5E6AF9" w14:textId="7651D35B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5FD886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0A6678EA" w14:textId="5CA6ED6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43AA7E0" w14:textId="4072AC7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414655B9" w14:textId="0AEED68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4253808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5A094CB" w14:textId="07A986F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94718E9" w14:textId="484BF91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65544A26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21FB7D20" w14:textId="28B5FEE4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772" w:type="dxa"/>
            <w:vAlign w:val="center"/>
          </w:tcPr>
          <w:p w14:paraId="517870EE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سايبر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فورس</w:t>
            </w:r>
          </w:p>
          <w:p w14:paraId="47FBE9F9" w14:textId="14913CFF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Cyber Force</w:t>
            </w:r>
          </w:p>
        </w:tc>
        <w:tc>
          <w:tcPr>
            <w:tcW w:w="1559" w:type="dxa"/>
            <w:vAlign w:val="center"/>
          </w:tcPr>
          <w:p w14:paraId="264BDBE3" w14:textId="19C2E613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CBA65EA" w14:textId="0DAA630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45E4A969" w14:textId="5CA4F19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47DA3DB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473F528E" w14:textId="7716FC4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312431B3" w14:textId="3ED4C14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54935F1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BAE69F0" w14:textId="030702E8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34EE92D" w14:textId="5C95035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40527D23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AD75BC" w14:textId="69003F20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772" w:type="dxa"/>
            <w:vAlign w:val="center"/>
          </w:tcPr>
          <w:p w14:paraId="2DCE71A6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ليكويد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انتيليجنت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تكنولوجيز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مصر</w:t>
            </w:r>
          </w:p>
          <w:p w14:paraId="328A96A6" w14:textId="63EAC0A0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LIQUID C2</w:t>
            </w:r>
          </w:p>
        </w:tc>
        <w:tc>
          <w:tcPr>
            <w:tcW w:w="1559" w:type="dxa"/>
            <w:vAlign w:val="center"/>
          </w:tcPr>
          <w:p w14:paraId="09C220C5" w14:textId="4B074934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23583B0" w14:textId="3F073069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1A09DF7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07CE9A9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1C0E76B1" w14:textId="11D8F37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71EC2F3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543750E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776FDD76" w14:textId="229549A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74D2348C" w14:textId="4B017D2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F36C83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60B1393B" w14:textId="132B990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98FE50A" w14:textId="43E26E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4CD44291" w14:textId="77777777" w:rsidTr="001407A1">
        <w:trPr>
          <w:trHeight w:val="60"/>
        </w:trPr>
        <w:tc>
          <w:tcPr>
            <w:tcW w:w="500" w:type="dxa"/>
            <w:shd w:val="clear" w:color="auto" w:fill="4472C4"/>
            <w:vAlign w:val="center"/>
          </w:tcPr>
          <w:p w14:paraId="37976CA6" w14:textId="6F54084D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772" w:type="dxa"/>
            <w:vAlign w:val="center"/>
          </w:tcPr>
          <w:p w14:paraId="71DE3D6F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75E7C5AE" w14:textId="388657D0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Spark</w:t>
            </w: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سبارك للاستشارات الهندسية</w:t>
            </w:r>
          </w:p>
          <w:p w14:paraId="472FFA57" w14:textId="3FEC935D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</w:p>
        </w:tc>
        <w:tc>
          <w:tcPr>
            <w:tcW w:w="1559" w:type="dxa"/>
            <w:vAlign w:val="center"/>
          </w:tcPr>
          <w:p w14:paraId="16A3B3E0" w14:textId="0DFC191F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7B319D2" w14:textId="0A9AD3E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2CF2858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6EFA3A3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21384ACE" w14:textId="4807A46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79555CD9" w14:textId="70BEF789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5AD7E39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7442F18" w14:textId="692B47B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7DCF678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079A7DAE" w14:textId="77777777" w:rsidR="009F6F5D" w:rsidRPr="00931809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4227D75B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60AA406" w14:textId="05CF6105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772" w:type="dxa"/>
            <w:vAlign w:val="center"/>
          </w:tcPr>
          <w:p w14:paraId="579795E0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6D5DA157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3C03872F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ساي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شيلد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للتكنولوجيا</w:t>
            </w:r>
          </w:p>
          <w:p w14:paraId="61432A82" w14:textId="6E65E439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Cyshield</w:t>
            </w:r>
            <w:proofErr w:type="spellEnd"/>
          </w:p>
        </w:tc>
        <w:tc>
          <w:tcPr>
            <w:tcW w:w="1559" w:type="dxa"/>
            <w:vAlign w:val="center"/>
          </w:tcPr>
          <w:p w14:paraId="68C29D22" w14:textId="1B5C69C5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CFBA375" w14:textId="3C6A342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6CBAA7A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4FBE9DF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EBDEC28" w14:textId="515EC63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3719B0E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6FA500E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2820C6C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0D130E60" w14:textId="65C7EB7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18C2E47C" w14:textId="3BE7A30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7C41F1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09E8CDF5" w14:textId="4065CBA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4331F05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2F1B375E" w14:textId="77777777" w:rsidR="009F6F5D" w:rsidRPr="00931809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4ADDC26E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D7D9F78" w14:textId="7FC9B7C8" w:rsidR="009F6F5D" w:rsidRPr="00931809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7</w:t>
            </w:r>
          </w:p>
        </w:tc>
        <w:tc>
          <w:tcPr>
            <w:tcW w:w="1772" w:type="dxa"/>
            <w:vAlign w:val="center"/>
          </w:tcPr>
          <w:p w14:paraId="55F149DA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24AB26CF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أي تي </w:t>
            </w: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فايكنجز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للبرمجيات</w:t>
            </w:r>
          </w:p>
          <w:p w14:paraId="275B772B" w14:textId="64886729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IT-Vikings</w:t>
            </w:r>
          </w:p>
        </w:tc>
        <w:tc>
          <w:tcPr>
            <w:tcW w:w="1559" w:type="dxa"/>
            <w:vAlign w:val="center"/>
          </w:tcPr>
          <w:p w14:paraId="7AF7656A" w14:textId="43526430" w:rsidR="009F6F5D" w:rsidRPr="00931809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7AEF095" w14:textId="1C41F75F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3D507C1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53B550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7FFA8791" w14:textId="4F73404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6DDF211C" w14:textId="29BBB21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4061CA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1985A7F5" w14:textId="20AC914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492FD3D1" w14:textId="23E0076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046784BE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3AB9E14C" w14:textId="789C71F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1772" w:type="dxa"/>
            <w:vAlign w:val="center"/>
          </w:tcPr>
          <w:p w14:paraId="41F6BAA4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0804EC11" w14:textId="5FEA75F2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برق النظم للخدمات التقنية </w:t>
            </w: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BARQ SYSTEMS</w:t>
            </w:r>
          </w:p>
        </w:tc>
        <w:tc>
          <w:tcPr>
            <w:tcW w:w="1559" w:type="dxa"/>
            <w:vAlign w:val="center"/>
          </w:tcPr>
          <w:p w14:paraId="3FE0F848" w14:textId="4ADA5310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366C2F6" w14:textId="174EE22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685200A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2CEFE3B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0A004757" w14:textId="4845FDC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47BD963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F39A6D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71C313B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4A1AD29" w14:textId="0AC8DEA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12F3FAD" w14:textId="40269E4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CAA9A0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27E3D1A4" w14:textId="2493E15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97CD0EA" w14:textId="55AA256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1C010DAC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32E6BD3" w14:textId="24CDB3F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772" w:type="dxa"/>
            <w:vAlign w:val="center"/>
          </w:tcPr>
          <w:p w14:paraId="06EB620F" w14:textId="3FF5C623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مصر للنظم الهندسية</w:t>
            </w: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br/>
              <w:t>SEE</w:t>
            </w:r>
          </w:p>
        </w:tc>
        <w:tc>
          <w:tcPr>
            <w:tcW w:w="1559" w:type="dxa"/>
            <w:vAlign w:val="center"/>
          </w:tcPr>
          <w:p w14:paraId="0F1D9C37" w14:textId="34B16D8C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DFE9762" w14:textId="672F908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74D691A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69ED34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61BADA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2B028DA7" w14:textId="5DF5E67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275781B8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31AFDDD1" w14:textId="776443EA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772" w:type="dxa"/>
            <w:vAlign w:val="center"/>
          </w:tcPr>
          <w:p w14:paraId="68A348CD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تكنولوجيا تشغيل المنشآت المالية إي فاينانس</w:t>
            </w:r>
          </w:p>
          <w:p w14:paraId="42DD6076" w14:textId="5B2CE0AC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e-Finance</w:t>
            </w:r>
          </w:p>
        </w:tc>
        <w:tc>
          <w:tcPr>
            <w:tcW w:w="1559" w:type="dxa"/>
            <w:vAlign w:val="center"/>
          </w:tcPr>
          <w:p w14:paraId="41CA57EC" w14:textId="4E70369F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B5E00A5" w14:textId="2A9A11E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Penetration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Tests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(Penetration Testing)</w:t>
            </w:r>
          </w:p>
          <w:p w14:paraId="404BA7A3" w14:textId="63328AB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Team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(Red teaming)</w:t>
            </w:r>
          </w:p>
          <w:p w14:paraId="316AEF0F" w14:textId="227227F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Vulnerability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Assessment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((Vulnerability Assessment</w:t>
            </w:r>
          </w:p>
          <w:p w14:paraId="6E61D9EE" w14:textId="1074AEB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Security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Operations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Monitoring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(SOC)</w:t>
            </w:r>
          </w:p>
          <w:p w14:paraId="3AF2643D" w14:textId="675E5BF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Cyber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Incident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Response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(Incident Response)</w:t>
            </w:r>
          </w:p>
          <w:p w14:paraId="30BB335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Digital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Evidence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Analysis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(Digital Forensics)</w:t>
            </w:r>
          </w:p>
          <w:p w14:paraId="0A9BD666" w14:textId="7420FDF2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4B77AD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495279F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C1DEE4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234B8CD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Licensed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Telecommunications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Companies</w:t>
            </w:r>
            <w:proofErr w:type="spellEnd"/>
          </w:p>
          <w:p w14:paraId="177CBC7B" w14:textId="77777777" w:rsidR="009F6F5D" w:rsidRPr="009F6F5D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551BB24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7053028F" w14:textId="5C8E582D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1772" w:type="dxa"/>
            <w:vAlign w:val="center"/>
          </w:tcPr>
          <w:p w14:paraId="63B41E85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شركة الحلول المتكاملة للموانئ</w:t>
            </w:r>
          </w:p>
          <w:p w14:paraId="3B962AB3" w14:textId="1003ADB6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ISFP</w:t>
            </w:r>
          </w:p>
        </w:tc>
        <w:tc>
          <w:tcPr>
            <w:tcW w:w="1559" w:type="dxa"/>
            <w:vAlign w:val="center"/>
          </w:tcPr>
          <w:p w14:paraId="0AF0ED85" w14:textId="41EC6035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8F0499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Testing</w:t>
            </w:r>
          </w:p>
          <w:p w14:paraId="154455A4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7D4CEA6" w14:textId="79962CFF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</w:tc>
        <w:tc>
          <w:tcPr>
            <w:tcW w:w="3400" w:type="dxa"/>
            <w:vAlign w:val="center"/>
          </w:tcPr>
          <w:p w14:paraId="2467B70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9E6537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41D3C6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A088D26" w14:textId="79C7F53D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87A1B78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62C6684" w14:textId="5BD98D0A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1772" w:type="dxa"/>
            <w:vAlign w:val="center"/>
          </w:tcPr>
          <w:p w14:paraId="782BC6FA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سيلرت</w:t>
            </w:r>
            <w:proofErr w:type="spellEnd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لخدمات تكنولوجيا المعلومات</w:t>
            </w:r>
          </w:p>
          <w:p w14:paraId="5065BBC8" w14:textId="427D56F0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Cylert</w:t>
            </w:r>
            <w:proofErr w:type="spellEnd"/>
          </w:p>
        </w:tc>
        <w:tc>
          <w:tcPr>
            <w:tcW w:w="1559" w:type="dxa"/>
            <w:vAlign w:val="center"/>
          </w:tcPr>
          <w:p w14:paraId="69E1BBB9" w14:textId="2433A10E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1492A3A" w14:textId="583899A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 (SOC)</w:t>
            </w:r>
          </w:p>
          <w:p w14:paraId="3EE5A2A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Cyber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Incident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Response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</w:rPr>
              <w:t>Services</w:t>
            </w:r>
            <w:proofErr w:type="spellEnd"/>
          </w:p>
          <w:p w14:paraId="0A9DA142" w14:textId="0E6A72DC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 (Digital Forensics)</w:t>
            </w:r>
          </w:p>
          <w:p w14:paraId="13EBA0C5" w14:textId="07182EBB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27AAF1A8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4056EE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F7D8EF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1836302" w14:textId="2B3901D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Licensed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Telecommunications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  <w:t>Companies</w:t>
            </w:r>
            <w:proofErr w:type="spellEnd"/>
          </w:p>
        </w:tc>
      </w:tr>
      <w:tr w:rsidR="009F6F5D" w:rsidRPr="009F6F5D" w14:paraId="32565151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59D5B714" w14:textId="4404988B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1772" w:type="dxa"/>
            <w:vAlign w:val="center"/>
          </w:tcPr>
          <w:p w14:paraId="1FA56903" w14:textId="77777777" w:rsidR="009F6F5D" w:rsidRPr="00654233" w:rsidRDefault="009F6F5D" w:rsidP="0065423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27BA687D" w14:textId="6C557B98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أي بي بروتوكول</w:t>
            </w:r>
          </w:p>
          <w:p w14:paraId="3547596E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IP Protocol</w:t>
            </w:r>
          </w:p>
          <w:p w14:paraId="0D3E9885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76DD6F73" w14:textId="7777777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1559" w:type="dxa"/>
            <w:vAlign w:val="center"/>
          </w:tcPr>
          <w:p w14:paraId="28099247" w14:textId="6BB65AB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lastRenderedPageBreak/>
              <w:t>Accredited</w:t>
            </w:r>
          </w:p>
        </w:tc>
        <w:tc>
          <w:tcPr>
            <w:tcW w:w="2267" w:type="dxa"/>
            <w:vAlign w:val="center"/>
          </w:tcPr>
          <w:p w14:paraId="24AA91CB" w14:textId="24C50C5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3EA7DBCF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48A85D7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7E1703E2" w14:textId="3676EB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53FCEAE3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Cyber Incident Response Services</w:t>
            </w:r>
          </w:p>
          <w:p w14:paraId="28CBF4FC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33823E5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123D7F3E" w14:textId="32CBF8BB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3FDFD125" w14:textId="0B309B3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Government Agencies</w:t>
            </w:r>
          </w:p>
          <w:p w14:paraId="08674BE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DD810D1" w14:textId="62BE6E0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C473202" w14:textId="67C0D05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AFE38A1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DB37F3" w14:textId="7F5CD326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1772" w:type="dxa"/>
            <w:vAlign w:val="center"/>
          </w:tcPr>
          <w:p w14:paraId="1DEF1E58" w14:textId="77777777" w:rsidR="00076AEE" w:rsidRPr="00654233" w:rsidRDefault="00076AEE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>بجارد</w:t>
            </w:r>
            <w:proofErr w:type="spellEnd"/>
            <w:r w:rsidRPr="006542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 </w:t>
            </w:r>
          </w:p>
          <w:p w14:paraId="0DFE4989" w14:textId="2FF9D1B7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BUGUARD</w:t>
            </w:r>
          </w:p>
        </w:tc>
        <w:tc>
          <w:tcPr>
            <w:tcW w:w="1559" w:type="dxa"/>
            <w:vAlign w:val="center"/>
          </w:tcPr>
          <w:p w14:paraId="6F57C1BE" w14:textId="4DC32D5E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7FF60515" w14:textId="3E910553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1C2E023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14B07FFA" w14:textId="2C180778" w:rsidR="009F6F5D" w:rsidRPr="009F6F5D" w:rsidRDefault="009F6F5D" w:rsidP="008E3EEF">
            <w:pPr>
              <w:ind w:left="30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</w:tc>
        <w:tc>
          <w:tcPr>
            <w:tcW w:w="3400" w:type="dxa"/>
            <w:vAlign w:val="center"/>
          </w:tcPr>
          <w:p w14:paraId="517B75C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861F11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06BCA9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248C426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522A474D" w14:textId="77777777" w:rsidR="009F6F5D" w:rsidRPr="009F6F5D" w:rsidRDefault="009F6F5D" w:rsidP="008E3EEF">
            <w:pPr>
              <w:ind w:left="319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</w:tr>
      <w:tr w:rsidR="009F6F5D" w:rsidRPr="009F6F5D" w14:paraId="31366069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025CEECC" w14:textId="271D6406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1772" w:type="dxa"/>
            <w:vAlign w:val="center"/>
          </w:tcPr>
          <w:p w14:paraId="358E65F7" w14:textId="77777777" w:rsidR="00076AEE" w:rsidRPr="00654233" w:rsidRDefault="00076AEE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 xml:space="preserve">  </w:t>
            </w:r>
            <w:r w:rsidRPr="006542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أي </w:t>
            </w:r>
            <w:proofErr w:type="spellStart"/>
            <w:r w:rsidRPr="006542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>اكسبيرتس</w:t>
            </w:r>
            <w:proofErr w:type="spellEnd"/>
          </w:p>
          <w:p w14:paraId="4241B165" w14:textId="43086EC5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iExperts</w:t>
            </w:r>
            <w:proofErr w:type="spellEnd"/>
          </w:p>
        </w:tc>
        <w:tc>
          <w:tcPr>
            <w:tcW w:w="1559" w:type="dxa"/>
            <w:vAlign w:val="center"/>
          </w:tcPr>
          <w:p w14:paraId="6D3F4CC1" w14:textId="53B057F9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30E35A5D" w14:textId="5C860CC1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Testing</w:t>
            </w:r>
          </w:p>
          <w:p w14:paraId="1D0E7E7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5016B5E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30706985" w14:textId="67C7B3E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2C99BADA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0A1F6E4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00895D6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38CF240" w14:textId="7206BBC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042AA026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DD8E875" w14:textId="59973895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1772" w:type="dxa"/>
            <w:vAlign w:val="center"/>
          </w:tcPr>
          <w:p w14:paraId="5926BEAE" w14:textId="26735D79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أي جي ار سي</w:t>
            </w:r>
          </w:p>
          <w:p w14:paraId="3E6DF932" w14:textId="32D5AA1F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اسكوير</w:t>
            </w:r>
            <w:proofErr w:type="spellEnd"/>
          </w:p>
          <w:p w14:paraId="355AB4D5" w14:textId="49EC45D2" w:rsidR="009F6F5D" w:rsidRPr="00654233" w:rsidRDefault="009F6F5D" w:rsidP="0065423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54233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IGRC</w:t>
            </w:r>
          </w:p>
        </w:tc>
        <w:tc>
          <w:tcPr>
            <w:tcW w:w="1559" w:type="dxa"/>
            <w:vAlign w:val="center"/>
          </w:tcPr>
          <w:p w14:paraId="73D8319B" w14:textId="2F2BC9B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36A6EA3" w14:textId="1DA42C85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45232BD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154F18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62C1B003" w14:textId="3E4CAD14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3B8A4E50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3EB2A2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47F40C88" w14:textId="237A1C6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632A62C1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C1B82B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672A94D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789195BE" w14:textId="4C883A6A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75D2F555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1C39AA55" w14:textId="77CDD4D2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1772" w:type="dxa"/>
            <w:vAlign w:val="center"/>
          </w:tcPr>
          <w:p w14:paraId="6B484622" w14:textId="70D9E61D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proofErr w:type="spellStart"/>
            <w:r w:rsidRPr="008E3EEF">
              <w:rPr>
                <w:rFonts w:cstheme="minorHAnsi"/>
                <w:b/>
                <w:bCs/>
                <w:rtl/>
                <w:lang w:val="en-US"/>
              </w:rPr>
              <w:t>أسفاليا</w:t>
            </w:r>
            <w:proofErr w:type="spellEnd"/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 لأعمال التوصيف والتحليل</w:t>
            </w:r>
            <w:r w:rsidRPr="008E3EEF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8E3EEF">
              <w:rPr>
                <w:rFonts w:cstheme="minorHAnsi"/>
                <w:b/>
                <w:bCs/>
                <w:lang w:val="en-US"/>
              </w:rPr>
              <w:t>Asfaleia</w:t>
            </w:r>
            <w:proofErr w:type="spellEnd"/>
            <w:r w:rsidRPr="008E3EEF">
              <w:rPr>
                <w:rFonts w:cstheme="minorHAnsi"/>
                <w:b/>
                <w:bCs/>
                <w:lang w:val="en-US"/>
              </w:rPr>
              <w:t>-Tech)</w:t>
            </w:r>
          </w:p>
        </w:tc>
        <w:tc>
          <w:tcPr>
            <w:tcW w:w="1559" w:type="dxa"/>
            <w:vAlign w:val="center"/>
          </w:tcPr>
          <w:p w14:paraId="4EB77C96" w14:textId="3DE65EA7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136FC9C" w14:textId="620CB1F4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7585C7A2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7033789B" w14:textId="49E9B03E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</w:tc>
        <w:tc>
          <w:tcPr>
            <w:tcW w:w="3400" w:type="dxa"/>
            <w:vAlign w:val="center"/>
          </w:tcPr>
          <w:p w14:paraId="561FD944" w14:textId="77777777" w:rsidR="009F6F5D" w:rsidRPr="009F6F5D" w:rsidRDefault="009F6F5D" w:rsidP="008E3EEF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  <w:p w14:paraId="1EDEDFC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73B48C7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6863EDAE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01A6C4A7" w14:textId="21C4A6B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9F6F5D" w:rsidRPr="009F6F5D" w14:paraId="38CB2D5F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68ACF783" w14:textId="2E6A7334" w:rsidR="009F6F5D" w:rsidRPr="009F6F5D" w:rsidRDefault="009F6F5D" w:rsidP="008E3EEF">
            <w:pPr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18</w:t>
            </w:r>
          </w:p>
        </w:tc>
        <w:tc>
          <w:tcPr>
            <w:tcW w:w="1772" w:type="dxa"/>
            <w:vAlign w:val="center"/>
          </w:tcPr>
          <w:p w14:paraId="4EA039A6" w14:textId="1108FEBC" w:rsidR="009F6F5D" w:rsidRPr="008E3EEF" w:rsidRDefault="009F6F5D" w:rsidP="008E3EEF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  <w:lang w:bidi="ar-EG"/>
              </w:rPr>
            </w:pPr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فيكسد مصر للحلول الرقمية </w:t>
            </w:r>
            <w:r w:rsidR="008E3EEF" w:rsidRPr="008E3EEF">
              <w:rPr>
                <w:rFonts w:cstheme="minorHAnsi" w:hint="cs"/>
                <w:b/>
                <w:bCs/>
                <w:rtl/>
                <w:lang w:val="en-US"/>
              </w:rPr>
              <w:t>وامن</w:t>
            </w:r>
            <w:r w:rsidRPr="008E3EEF">
              <w:rPr>
                <w:rFonts w:cstheme="minorHAnsi"/>
                <w:b/>
                <w:bCs/>
                <w:rtl/>
                <w:lang w:val="en-US"/>
              </w:rPr>
              <w:t xml:space="preserve"> المعلومات</w:t>
            </w:r>
            <w:r w:rsidRPr="008E3EEF">
              <w:rPr>
                <w:rFonts w:cstheme="minorHAnsi"/>
                <w:b/>
                <w:bCs/>
                <w:lang w:val="en-US"/>
              </w:rPr>
              <w:br/>
            </w:r>
            <w:r w:rsidRPr="008E3EEF">
              <w:rPr>
                <w:rFonts w:cstheme="minorHAnsi"/>
                <w:b/>
                <w:bCs/>
                <w:color w:val="000000" w:themeColor="text1"/>
                <w:lang w:bidi="ar-EG"/>
              </w:rPr>
              <w:t>FEDIS</w:t>
            </w:r>
          </w:p>
        </w:tc>
        <w:tc>
          <w:tcPr>
            <w:tcW w:w="1559" w:type="dxa"/>
            <w:vAlign w:val="center"/>
          </w:tcPr>
          <w:p w14:paraId="73D08612" w14:textId="49C9F918" w:rsidR="009F6F5D" w:rsidRPr="009F6F5D" w:rsidRDefault="009F6F5D" w:rsidP="008E3EEF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bidi="ar-EG"/>
              </w:rPr>
            </w:pPr>
            <w:r w:rsidRPr="009F6F5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0049552B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21B4488B" w14:textId="0B39C960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52FC4249" w14:textId="77777777" w:rsidR="009F6F5D" w:rsidRPr="009F6F5D" w:rsidRDefault="009F6F5D" w:rsidP="008E3EEF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  <w:p w14:paraId="3287C56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1DAD0D49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12E36F95" w14:textId="77777777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C4FB478" w14:textId="25309F76" w:rsidR="009F6F5D" w:rsidRPr="009F6F5D" w:rsidRDefault="009F6F5D" w:rsidP="008E3E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1407A1" w:rsidRPr="009F6F5D" w14:paraId="080603F4" w14:textId="77777777" w:rsidTr="001407A1">
        <w:trPr>
          <w:trHeight w:val="586"/>
        </w:trPr>
        <w:tc>
          <w:tcPr>
            <w:tcW w:w="500" w:type="dxa"/>
            <w:shd w:val="clear" w:color="auto" w:fill="4472C4"/>
            <w:vAlign w:val="center"/>
          </w:tcPr>
          <w:p w14:paraId="59C94298" w14:textId="62DACCF2" w:rsidR="001407A1" w:rsidRPr="001407A1" w:rsidRDefault="001407A1" w:rsidP="001407A1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19</w:t>
            </w:r>
          </w:p>
        </w:tc>
        <w:tc>
          <w:tcPr>
            <w:tcW w:w="1772" w:type="dxa"/>
            <w:vAlign w:val="center"/>
          </w:tcPr>
          <w:p w14:paraId="190CA6D3" w14:textId="162E32F9" w:rsidR="001407A1" w:rsidRPr="00262AF8" w:rsidRDefault="001407A1" w:rsidP="001407A1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/>
              </w:rPr>
              <w:t xml:space="preserve">الشركة المصرية لخدمات التتبع وتكنولوجيا المعلومات </w:t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</w:rPr>
              <w:t>ETIT</w:t>
            </w:r>
          </w:p>
        </w:tc>
        <w:tc>
          <w:tcPr>
            <w:tcW w:w="1559" w:type="dxa"/>
            <w:vAlign w:val="center"/>
          </w:tcPr>
          <w:p w14:paraId="1568ABD2" w14:textId="14A54C5F" w:rsidR="001407A1" w:rsidRPr="00262AF8" w:rsidRDefault="001407A1" w:rsidP="001407A1">
            <w:pPr>
              <w:jc w:val="center"/>
              <w:rPr>
                <w:rStyle w:val="Strong"/>
                <w:rFonts w:cstheme="minorHAnsi"/>
              </w:rPr>
            </w:pPr>
            <w:r w:rsidRPr="00262AF8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7101DFE" w14:textId="489AEA95" w:rsidR="001407A1" w:rsidRPr="00262AF8" w:rsidRDefault="001407A1" w:rsidP="002810BA">
            <w:pPr>
              <w:pStyle w:val="ListParagraph"/>
              <w:numPr>
                <w:ilvl w:val="0"/>
                <w:numId w:val="9"/>
              </w:numPr>
              <w:tabs>
                <w:tab w:val="left" w:pos="3481"/>
              </w:tabs>
              <w:ind w:left="360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Center Monitoring Services </w:t>
            </w:r>
          </w:p>
          <w:p w14:paraId="13B66C4E" w14:textId="77777777" w:rsidR="002810BA" w:rsidRPr="00262AF8" w:rsidRDefault="002810BA" w:rsidP="002810B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16CD96A" w14:textId="5EAC5143" w:rsidR="001407A1" w:rsidRPr="00262AF8" w:rsidRDefault="001407A1" w:rsidP="002810B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6B944F7C" w14:textId="77777777" w:rsidR="001407A1" w:rsidRPr="00262AF8" w:rsidRDefault="001407A1" w:rsidP="001407A1">
            <w:pPr>
              <w:pStyle w:val="ListParagraph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00" w:type="dxa"/>
            <w:vAlign w:val="center"/>
          </w:tcPr>
          <w:p w14:paraId="66DD6E80" w14:textId="77777777" w:rsidR="001407A1" w:rsidRPr="00262AF8" w:rsidRDefault="001407A1" w:rsidP="001407A1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  <w:p w14:paraId="57E5089A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887EF90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1750D098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3BA2ABB" w14:textId="29861142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1407A1" w:rsidRPr="009F6F5D" w14:paraId="4F96CAAB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19C15773" w14:textId="220B8366" w:rsidR="001407A1" w:rsidRPr="009F6F5D" w:rsidRDefault="001407A1" w:rsidP="001407A1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20</w:t>
            </w:r>
          </w:p>
        </w:tc>
        <w:tc>
          <w:tcPr>
            <w:tcW w:w="1772" w:type="dxa"/>
            <w:vAlign w:val="center"/>
          </w:tcPr>
          <w:p w14:paraId="29448B74" w14:textId="05664910" w:rsidR="001407A1" w:rsidRPr="00262AF8" w:rsidRDefault="001407A1" w:rsidP="001407A1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/>
              </w:rPr>
              <w:t>لينك داتا سنتر لتداول البيانات</w:t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/>
              </w:rPr>
              <w:br/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</w:rPr>
              <w:t>Link Data Center</w:t>
            </w:r>
          </w:p>
        </w:tc>
        <w:tc>
          <w:tcPr>
            <w:tcW w:w="1559" w:type="dxa"/>
            <w:vAlign w:val="center"/>
          </w:tcPr>
          <w:p w14:paraId="45A6AF37" w14:textId="246FA311" w:rsidR="001407A1" w:rsidRPr="00262AF8" w:rsidRDefault="001407A1" w:rsidP="001407A1">
            <w:pPr>
              <w:jc w:val="center"/>
              <w:rPr>
                <w:rStyle w:val="Strong"/>
                <w:rFonts w:cstheme="minorHAnsi"/>
              </w:rPr>
            </w:pPr>
            <w:r w:rsidRPr="00262AF8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104C184B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Center Monitoring Services </w:t>
            </w:r>
          </w:p>
          <w:p w14:paraId="60C3C075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2F5A5573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269CB529" w14:textId="77777777" w:rsidR="001407A1" w:rsidRPr="00262AF8" w:rsidRDefault="001407A1" w:rsidP="001407A1">
            <w:pPr>
              <w:pStyle w:val="ListParagraph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00" w:type="dxa"/>
            <w:vAlign w:val="center"/>
          </w:tcPr>
          <w:p w14:paraId="0495233B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8754DE5" w14:textId="77777777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73A449F" w14:textId="125F12DD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463723D" w14:textId="0EF55B3E" w:rsidR="001407A1" w:rsidRPr="00262AF8" w:rsidRDefault="001407A1" w:rsidP="001407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  <w:p w14:paraId="64DEBA1D" w14:textId="0297A72F" w:rsidR="001407A1" w:rsidRPr="00262AF8" w:rsidRDefault="001407A1" w:rsidP="001407A1">
            <w:pPr>
              <w:pStyle w:val="ListParagraph"/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</w:p>
        </w:tc>
      </w:tr>
      <w:tr w:rsidR="00262AF8" w:rsidRPr="009F6F5D" w14:paraId="6E5CFE12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5295537A" w14:textId="3E3BB475" w:rsidR="00262AF8" w:rsidRDefault="00875BFA" w:rsidP="00262AF8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lastRenderedPageBreak/>
              <w:t>21</w:t>
            </w:r>
          </w:p>
        </w:tc>
        <w:tc>
          <w:tcPr>
            <w:tcW w:w="1772" w:type="dxa"/>
            <w:vAlign w:val="center"/>
          </w:tcPr>
          <w:p w14:paraId="45B04A5C" w14:textId="66F05BF7" w:rsidR="00262AF8" w:rsidRPr="00262AF8" w:rsidRDefault="00262AF8" w:rsidP="00262AF8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/>
              </w:rPr>
              <w:t xml:space="preserve">الشر ق </w:t>
            </w:r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/>
              </w:rPr>
              <w:t>الأوسط</w:t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/>
              </w:rPr>
              <w:t xml:space="preserve"> لخدمات تكنولوجيا </w:t>
            </w:r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/>
              </w:rPr>
              <w:t xml:space="preserve">المعلومات </w:t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lang w:val="en-US"/>
              </w:rPr>
              <w:t>MCS</w:t>
            </w:r>
          </w:p>
        </w:tc>
        <w:tc>
          <w:tcPr>
            <w:tcW w:w="1559" w:type="dxa"/>
            <w:vAlign w:val="center"/>
          </w:tcPr>
          <w:p w14:paraId="17217980" w14:textId="5AB863D9" w:rsidR="00262AF8" w:rsidRPr="00262AF8" w:rsidRDefault="00262AF8" w:rsidP="00262AF8">
            <w:pPr>
              <w:jc w:val="center"/>
              <w:rPr>
                <w:rStyle w:val="Strong"/>
                <w:rFonts w:cstheme="minorHAnsi"/>
              </w:rPr>
            </w:pPr>
            <w:r w:rsidRPr="00262AF8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8D5DCD0" w14:textId="3FB683EC" w:rsidR="00262AF8" w:rsidRDefault="00262AF8" w:rsidP="00262AF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Center Monitoring Services </w:t>
            </w:r>
          </w:p>
          <w:p w14:paraId="57EFC7C1" w14:textId="536809C1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1F85015D" w14:textId="77777777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007DD053" w14:textId="77777777" w:rsidR="00262AF8" w:rsidRDefault="00262AF8" w:rsidP="00262A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  <w:p w14:paraId="7A3EE150" w14:textId="75ADA28B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5E77CD43" w14:textId="77777777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50A7A54" w14:textId="77777777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6E03AD13" w14:textId="77777777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956B4A5" w14:textId="59488FE8" w:rsidR="00262AF8" w:rsidRPr="00262AF8" w:rsidRDefault="00262AF8" w:rsidP="00262A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262AF8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875BFA" w:rsidRPr="009F6F5D" w14:paraId="0FFA4740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74E08A88" w14:textId="0DB140A8" w:rsidR="00875BFA" w:rsidRDefault="00875BFA" w:rsidP="00875BFA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22</w:t>
            </w:r>
          </w:p>
        </w:tc>
        <w:tc>
          <w:tcPr>
            <w:tcW w:w="1772" w:type="dxa"/>
            <w:vAlign w:val="center"/>
          </w:tcPr>
          <w:p w14:paraId="652F7333" w14:textId="21DC3AB7" w:rsidR="00875BFA" w:rsidRPr="005C69E4" w:rsidRDefault="00875BFA" w:rsidP="00875BFA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proofErr w:type="spellStart"/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كونسيرف</w:t>
            </w:r>
            <w:proofErr w:type="spellEnd"/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 xml:space="preserve"> تكنولوجي </w:t>
            </w:r>
            <w:proofErr w:type="spellStart"/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Conserv</w:t>
            </w:r>
            <w:proofErr w:type="spellEnd"/>
          </w:p>
        </w:tc>
        <w:tc>
          <w:tcPr>
            <w:tcW w:w="1559" w:type="dxa"/>
            <w:vAlign w:val="center"/>
          </w:tcPr>
          <w:p w14:paraId="686345AA" w14:textId="6955AD1D" w:rsidR="00875BFA" w:rsidRPr="005C69E4" w:rsidRDefault="00875BFA" w:rsidP="00875BFA">
            <w:pPr>
              <w:jc w:val="center"/>
              <w:rPr>
                <w:rStyle w:val="Strong"/>
                <w:rFonts w:cstheme="minorHAnsi"/>
              </w:rPr>
            </w:pPr>
            <w:r w:rsidRPr="005C69E4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33C01EB0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Center Monitoring Services </w:t>
            </w:r>
          </w:p>
          <w:p w14:paraId="6C661C7A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245F6CA8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374784E" w14:textId="60EEDFEE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49A960AC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1EE8293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613FDF2" w14:textId="77777777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6638113D" w14:textId="3801FDC4" w:rsidR="00875BFA" w:rsidRPr="005C69E4" w:rsidRDefault="00875BFA" w:rsidP="00875B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C69E4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C6118F" w:rsidRPr="009F6F5D" w14:paraId="36EEEBCF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3F65FC86" w14:textId="34D49575" w:rsidR="00C6118F" w:rsidRDefault="00C6118F" w:rsidP="00875BFA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23</w:t>
            </w:r>
          </w:p>
        </w:tc>
        <w:tc>
          <w:tcPr>
            <w:tcW w:w="1772" w:type="dxa"/>
            <w:vAlign w:val="center"/>
          </w:tcPr>
          <w:p w14:paraId="6286554D" w14:textId="1441248B" w:rsidR="00C6118F" w:rsidRPr="00D14C6D" w:rsidRDefault="00C6118F" w:rsidP="00644389">
            <w:pPr>
              <w:bidi/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 w:bidi="ar-EG"/>
              </w:rPr>
            </w:pPr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سي ال اس لحلول التدريب</w:t>
            </w:r>
          </w:p>
          <w:p w14:paraId="469569F6" w14:textId="0AA773F0" w:rsidR="00C6118F" w:rsidRPr="00D14C6D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D14C6D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 xml:space="preserve">CLS </w:t>
            </w:r>
          </w:p>
        </w:tc>
        <w:tc>
          <w:tcPr>
            <w:tcW w:w="1559" w:type="dxa"/>
            <w:vAlign w:val="center"/>
          </w:tcPr>
          <w:p w14:paraId="6D0ECE91" w14:textId="6A043F44" w:rsidR="00C6118F" w:rsidRPr="00D14C6D" w:rsidRDefault="00C6118F" w:rsidP="00875BFA">
            <w:pPr>
              <w:jc w:val="center"/>
              <w:rPr>
                <w:rStyle w:val="Strong"/>
                <w:rFonts w:cstheme="minorHAnsi"/>
                <w:lang w:val="en-US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C178676" w14:textId="6B1DD268" w:rsidR="00C6118F" w:rsidRPr="00D14C6D" w:rsidRDefault="00C6118F" w:rsidP="00875BF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Training Services</w:t>
            </w:r>
          </w:p>
        </w:tc>
        <w:tc>
          <w:tcPr>
            <w:tcW w:w="3400" w:type="dxa"/>
            <w:vAlign w:val="center"/>
          </w:tcPr>
          <w:p w14:paraId="3825497F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981621C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439D7EE6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5D8E4B63" w14:textId="0C1A1646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C6118F" w:rsidRPr="009F6F5D" w14:paraId="600DE3F3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28F7B430" w14:textId="0BA0066D" w:rsidR="00C6118F" w:rsidRDefault="00C6118F" w:rsidP="00C6118F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24</w:t>
            </w:r>
          </w:p>
        </w:tc>
        <w:tc>
          <w:tcPr>
            <w:tcW w:w="1772" w:type="dxa"/>
            <w:vAlign w:val="center"/>
          </w:tcPr>
          <w:p w14:paraId="74A11847" w14:textId="77777777" w:rsidR="00C6118F" w:rsidRPr="00D14C6D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 w:bidi="ar-EG"/>
              </w:rPr>
            </w:pPr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تكنولوجيا معلومات الطيران</w:t>
            </w:r>
          </w:p>
          <w:p w14:paraId="41C85175" w14:textId="069B9453" w:rsidR="00C6118F" w:rsidRPr="00D14C6D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D14C6D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AVIT</w:t>
            </w:r>
          </w:p>
        </w:tc>
        <w:tc>
          <w:tcPr>
            <w:tcW w:w="1559" w:type="dxa"/>
            <w:vAlign w:val="center"/>
          </w:tcPr>
          <w:p w14:paraId="3CE9BBF0" w14:textId="25ECA849" w:rsidR="00C6118F" w:rsidRPr="00D14C6D" w:rsidRDefault="00C6118F" w:rsidP="00C6118F">
            <w:pPr>
              <w:jc w:val="center"/>
              <w:rPr>
                <w:rStyle w:val="Strong"/>
                <w:rFonts w:cstheme="minorHAnsi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DDBB622" w14:textId="1B2535D1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1507FA4E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E1A36C9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EB49C8D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20E72F4A" w14:textId="71E6BDD6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C6118F" w:rsidRPr="009F6F5D" w14:paraId="1C6F0D10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46985C38" w14:textId="031BA48B" w:rsidR="00C6118F" w:rsidRDefault="00C6118F" w:rsidP="00C6118F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25</w:t>
            </w:r>
          </w:p>
        </w:tc>
        <w:tc>
          <w:tcPr>
            <w:tcW w:w="1772" w:type="dxa"/>
            <w:vAlign w:val="center"/>
          </w:tcPr>
          <w:p w14:paraId="5E16B592" w14:textId="4721C3B1" w:rsidR="00C6118F" w:rsidRPr="005C69E4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بنتيم</w:t>
            </w:r>
            <w:proofErr w:type="spellEnd"/>
            <w:r w:rsidRPr="0064438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 xml:space="preserve"> أي تي </w:t>
            </w:r>
            <w:r w:rsidRPr="00644389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Pentium IT</w:t>
            </w:r>
          </w:p>
        </w:tc>
        <w:tc>
          <w:tcPr>
            <w:tcW w:w="1559" w:type="dxa"/>
            <w:vAlign w:val="center"/>
          </w:tcPr>
          <w:p w14:paraId="284098BA" w14:textId="755D3D6E" w:rsidR="00C6118F" w:rsidRPr="005C69E4" w:rsidRDefault="00C6118F" w:rsidP="00C6118F">
            <w:pPr>
              <w:jc w:val="center"/>
              <w:rPr>
                <w:rStyle w:val="Strong"/>
                <w:rFonts w:cstheme="minorHAnsi"/>
              </w:rPr>
            </w:pPr>
            <w:r w:rsidRPr="00ED1C69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12FE69E" w14:textId="150AA6E4" w:rsidR="00C6118F" w:rsidRPr="005C69E4" w:rsidRDefault="00C6118F" w:rsidP="00C611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1C69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54B12B1B" w14:textId="77777777" w:rsidR="00C6118F" w:rsidRPr="00ED1C69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ED1C69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2BCF8014" w14:textId="77777777" w:rsidR="00C6118F" w:rsidRPr="00ED1C69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ED1C69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2714DDD" w14:textId="77777777" w:rsidR="00C6118F" w:rsidRPr="00ED1C69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ED1C69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35AF2D71" w14:textId="5FC505E1" w:rsidR="00C6118F" w:rsidRPr="005C69E4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1C69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C6118F" w:rsidRPr="009F6F5D" w14:paraId="0796E9EE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70F953B1" w14:textId="25EFA899" w:rsidR="00C6118F" w:rsidRDefault="00C6118F" w:rsidP="00C6118F">
            <w:pP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bidi="ar-EG"/>
              </w:rPr>
              <w:t>26</w:t>
            </w:r>
          </w:p>
        </w:tc>
        <w:tc>
          <w:tcPr>
            <w:tcW w:w="1772" w:type="dxa"/>
            <w:vAlign w:val="center"/>
          </w:tcPr>
          <w:p w14:paraId="56A1601B" w14:textId="77777777" w:rsidR="00C6118F" w:rsidRPr="00D14C6D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 w:bidi="ar-EG"/>
              </w:rPr>
            </w:pPr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 xml:space="preserve">تيك باركس للأنظمة </w:t>
            </w:r>
          </w:p>
          <w:p w14:paraId="280C9514" w14:textId="16C8EAC9" w:rsidR="00C6118F" w:rsidRPr="00D14C6D" w:rsidRDefault="00C6118F" w:rsidP="00C611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D14C6D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Tech Parkes</w:t>
            </w:r>
          </w:p>
        </w:tc>
        <w:tc>
          <w:tcPr>
            <w:tcW w:w="1559" w:type="dxa"/>
            <w:vAlign w:val="center"/>
          </w:tcPr>
          <w:p w14:paraId="05BFE9C6" w14:textId="337C1615" w:rsidR="00C6118F" w:rsidRPr="00D14C6D" w:rsidRDefault="00C6118F" w:rsidP="00C6118F">
            <w:pPr>
              <w:jc w:val="center"/>
              <w:rPr>
                <w:rStyle w:val="Strong"/>
                <w:rFonts w:cstheme="minorHAnsi"/>
                <w:lang w:val="en-US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2E780BAD" w14:textId="66903089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34CC2D0F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17E96ACC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0B2DF7C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4E64AEE8" w14:textId="19348DE9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C6118F" w:rsidRPr="009F6F5D" w14:paraId="056479C6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0DA9396C" w14:textId="53F67524" w:rsidR="00C6118F" w:rsidRPr="00DC3A49" w:rsidRDefault="00C6118F" w:rsidP="00C6118F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lastRenderedPageBreak/>
              <w:t>27</w:t>
            </w:r>
          </w:p>
        </w:tc>
        <w:tc>
          <w:tcPr>
            <w:tcW w:w="1772" w:type="dxa"/>
            <w:vAlign w:val="center"/>
          </w:tcPr>
          <w:p w14:paraId="3FD3B81C" w14:textId="77777777" w:rsidR="00C6118F" w:rsidRPr="00D14C6D" w:rsidRDefault="00C6118F" w:rsidP="00C6118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val="en-US" w:bidi="ar-EG"/>
              </w:rPr>
            </w:pPr>
            <w:proofErr w:type="spellStart"/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نوفينتيك</w:t>
            </w:r>
            <w:proofErr w:type="spellEnd"/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 xml:space="preserve"> </w:t>
            </w:r>
            <w:proofErr w:type="spellStart"/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>ايجبت</w:t>
            </w:r>
            <w:proofErr w:type="spellEnd"/>
            <w:r w:rsidRPr="00D14C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val="en-US" w:bidi="ar-EG"/>
              </w:rPr>
              <w:t xml:space="preserve"> لتقنية المعلومات</w:t>
            </w:r>
          </w:p>
          <w:p w14:paraId="300C9F94" w14:textId="1020C62A" w:rsidR="00C6118F" w:rsidRPr="00D14C6D" w:rsidRDefault="00C6118F" w:rsidP="00C6118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proofErr w:type="spellStart"/>
            <w:r w:rsidRPr="00D14C6D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Noventi</w:t>
            </w:r>
            <w:r w:rsidR="00D14C6D" w:rsidRPr="00D14C6D">
              <w:rPr>
                <w:rFonts w:asciiTheme="minorBidi" w:hAnsiTheme="minorBidi" w:cs="Arial"/>
                <w:b/>
                <w:bCs/>
                <w:sz w:val="26"/>
                <w:szCs w:val="26"/>
                <w:lang w:val="en-US" w:bidi="ar-EG"/>
              </w:rPr>
              <w:t>q</w:t>
            </w:r>
            <w:proofErr w:type="spellEnd"/>
          </w:p>
        </w:tc>
        <w:tc>
          <w:tcPr>
            <w:tcW w:w="1559" w:type="dxa"/>
            <w:vAlign w:val="center"/>
          </w:tcPr>
          <w:p w14:paraId="6F52C535" w14:textId="18AA8C86" w:rsidR="00C6118F" w:rsidRPr="00D14C6D" w:rsidRDefault="00C6118F" w:rsidP="00C6118F">
            <w:pPr>
              <w:jc w:val="center"/>
              <w:rPr>
                <w:rStyle w:val="Strong"/>
                <w:rFonts w:cstheme="minorHAnsi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564774A" w14:textId="4D0040C9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5BD7E87F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4FF47F3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5077F9C3" w14:textId="77777777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0A414799" w14:textId="25B5886E" w:rsidR="00C6118F" w:rsidRPr="00D14C6D" w:rsidRDefault="00C6118F" w:rsidP="00C611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D14C6D" w:rsidRPr="009F6F5D" w14:paraId="620B08B8" w14:textId="77777777" w:rsidTr="00004FBC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2E3FBF59" w14:textId="585F1D76" w:rsidR="00D14C6D" w:rsidRDefault="00D14C6D" w:rsidP="00D14C6D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28</w:t>
            </w:r>
          </w:p>
        </w:tc>
        <w:tc>
          <w:tcPr>
            <w:tcW w:w="1772" w:type="dxa"/>
          </w:tcPr>
          <w:p w14:paraId="6BA79941" w14:textId="77777777" w:rsidR="00D14C6D" w:rsidRDefault="00D14C6D" w:rsidP="00D14C6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3BA17254" w14:textId="77777777" w:rsidR="00D14C6D" w:rsidRDefault="00D14C6D" w:rsidP="00D14C6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73057A2C" w14:textId="77777777" w:rsidR="00EE0598" w:rsidRDefault="00D14C6D" w:rsidP="00D14C6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دي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>دي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جي للاستشارات التقنية </w:t>
            </w:r>
          </w:p>
          <w:p w14:paraId="5E9C8BAD" w14:textId="595A29E1" w:rsidR="00D14C6D" w:rsidRPr="00900B55" w:rsidRDefault="00D14C6D" w:rsidP="00D14C6D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highlight w:val="yellow"/>
                <w:rtl/>
                <w:lang w:val="en-US" w:bidi="ar-EG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 xml:space="preserve">D D G </w:t>
            </w:r>
          </w:p>
        </w:tc>
        <w:tc>
          <w:tcPr>
            <w:tcW w:w="1559" w:type="dxa"/>
            <w:vAlign w:val="center"/>
          </w:tcPr>
          <w:p w14:paraId="36A75D97" w14:textId="4B1B4446" w:rsidR="00D14C6D" w:rsidRPr="00D14C6D" w:rsidRDefault="00D14C6D" w:rsidP="00D14C6D">
            <w:pPr>
              <w:jc w:val="center"/>
              <w:rPr>
                <w:rStyle w:val="Strong"/>
                <w:rFonts w:cstheme="minorHAnsi"/>
                <w:highlight w:val="yellow"/>
                <w:lang w:val="en-US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06F9DED3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3AE60BFC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Red Team Services</w:t>
            </w:r>
          </w:p>
          <w:p w14:paraId="26669964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491758CF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Security Operations Center Monitoring Services</w:t>
            </w:r>
          </w:p>
          <w:p w14:paraId="1FB6E1FB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Cyber Incident Response Services</w:t>
            </w:r>
          </w:p>
          <w:p w14:paraId="4608196C" w14:textId="77777777" w:rsidR="00D14C6D" w:rsidRPr="009F6F5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Digital Evidence Analysis Services</w:t>
            </w:r>
          </w:p>
          <w:p w14:paraId="4DBE395B" w14:textId="76207702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1EAEF4A0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38EB5D4A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3866BE71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5AB2730" w14:textId="58A4D7BB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D14C6D" w:rsidRPr="009F6F5D" w14:paraId="45E15FB7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509FA745" w14:textId="3AE245CC" w:rsidR="00D14C6D" w:rsidRDefault="00D14C6D" w:rsidP="00D14C6D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29</w:t>
            </w:r>
          </w:p>
        </w:tc>
        <w:tc>
          <w:tcPr>
            <w:tcW w:w="1772" w:type="dxa"/>
            <w:vAlign w:val="center"/>
          </w:tcPr>
          <w:p w14:paraId="40724BAF" w14:textId="77777777" w:rsidR="00D14C6D" w:rsidRDefault="00D14C6D" w:rsidP="00D14C6D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>تيرن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كي للتكنولوجيا المتكاملة </w:t>
            </w:r>
          </w:p>
          <w:p w14:paraId="17E0D8FC" w14:textId="7BCE4AD8" w:rsidR="00D14C6D" w:rsidRPr="00900B55" w:rsidRDefault="00D14C6D" w:rsidP="00D14C6D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highlight w:val="yellow"/>
                <w:rtl/>
                <w:lang w:val="en-US" w:bidi="ar-EG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Turnkey</w:t>
            </w:r>
          </w:p>
        </w:tc>
        <w:tc>
          <w:tcPr>
            <w:tcW w:w="1559" w:type="dxa"/>
            <w:vAlign w:val="center"/>
          </w:tcPr>
          <w:p w14:paraId="27F10A00" w14:textId="486DBF5F" w:rsidR="00D14C6D" w:rsidRPr="00900B55" w:rsidRDefault="00D14C6D" w:rsidP="00D14C6D">
            <w:pPr>
              <w:jc w:val="center"/>
              <w:rPr>
                <w:rStyle w:val="Strong"/>
                <w:rFonts w:cstheme="minorHAnsi"/>
                <w:highlight w:val="yellow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65195C4B" w14:textId="60E403CA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35E67EC5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669A19A4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40D68CC2" w14:textId="77777777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8F68F3A" w14:textId="01E2C2B3" w:rsidR="00D14C6D" w:rsidRPr="00D14C6D" w:rsidRDefault="00D14C6D" w:rsidP="00D14C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0B0C39" w:rsidRPr="009F6F5D" w14:paraId="1544804D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6702412C" w14:textId="3B4C062E" w:rsidR="000B0C39" w:rsidRDefault="000B0C39" w:rsidP="000B0C39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30</w:t>
            </w:r>
          </w:p>
        </w:tc>
        <w:tc>
          <w:tcPr>
            <w:tcW w:w="1772" w:type="dxa"/>
            <w:vAlign w:val="center"/>
          </w:tcPr>
          <w:p w14:paraId="64628FEA" w14:textId="77777777" w:rsidR="000B0C39" w:rsidRDefault="000B0C39" w:rsidP="000B0C39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راية لخدمات مراكز البيانات</w:t>
            </w:r>
          </w:p>
          <w:p w14:paraId="5C8B2CF1" w14:textId="3437E078" w:rsidR="000B0C39" w:rsidRDefault="000B0C39" w:rsidP="000B0C39">
            <w:pPr>
              <w:bidi/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Raya</w:t>
            </w:r>
          </w:p>
        </w:tc>
        <w:tc>
          <w:tcPr>
            <w:tcW w:w="1559" w:type="dxa"/>
            <w:vAlign w:val="center"/>
          </w:tcPr>
          <w:p w14:paraId="62481255" w14:textId="6DCF4084" w:rsidR="000B0C39" w:rsidRPr="00D14C6D" w:rsidRDefault="000B0C39" w:rsidP="000B0C39">
            <w:pPr>
              <w:jc w:val="center"/>
              <w:rPr>
                <w:rStyle w:val="Strong"/>
                <w:rFonts w:cstheme="minorHAnsi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40C36F31" w14:textId="77777777" w:rsidR="000B0C39" w:rsidRPr="009F6F5D" w:rsidRDefault="000B0C39" w:rsidP="000B0C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Penetration Tests</w:t>
            </w:r>
          </w:p>
          <w:p w14:paraId="248D720F" w14:textId="77777777" w:rsidR="000B0C39" w:rsidRPr="009F6F5D" w:rsidRDefault="000B0C39" w:rsidP="000B0C39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Vulnerability Assessment Services</w:t>
            </w:r>
          </w:p>
          <w:p w14:paraId="615D7952" w14:textId="77777777" w:rsidR="000B0C39" w:rsidRPr="009F6F5D" w:rsidRDefault="000B0C39" w:rsidP="000B0C39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spacing w:after="160" w:line="259" w:lineRule="auto"/>
              <w:ind w:left="309"/>
              <w:rPr>
                <w:rFonts w:cstheme="minorHAnsi"/>
                <w:color w:val="000000" w:themeColor="text1"/>
                <w:sz w:val="16"/>
                <w:szCs w:val="16"/>
                <w:rtl/>
              </w:rPr>
            </w:pPr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Security Operations </w:t>
            </w:r>
            <w:proofErr w:type="spellStart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>Center</w:t>
            </w:r>
            <w:proofErr w:type="spellEnd"/>
            <w:r w:rsidRPr="009F6F5D">
              <w:rPr>
                <w:rFonts w:cstheme="minorHAnsi"/>
                <w:color w:val="000000" w:themeColor="text1"/>
                <w:sz w:val="16"/>
                <w:szCs w:val="16"/>
              </w:rPr>
              <w:t xml:space="preserve"> Monitoring Services</w:t>
            </w:r>
          </w:p>
          <w:p w14:paraId="01F43F98" w14:textId="77777777" w:rsidR="000B0C39" w:rsidRPr="00D14C6D" w:rsidRDefault="000B0C39" w:rsidP="000B0C39">
            <w:pPr>
              <w:pStyle w:val="ListParagraph"/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00" w:type="dxa"/>
            <w:vAlign w:val="center"/>
          </w:tcPr>
          <w:p w14:paraId="7B9E677B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06F4E488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7BEFD8D8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12384F3D" w14:textId="3B5ED373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  <w:tr w:rsidR="000B0C39" w:rsidRPr="009F6F5D" w14:paraId="5B35F89B" w14:textId="77777777" w:rsidTr="001407A1">
        <w:trPr>
          <w:trHeight w:val="2129"/>
        </w:trPr>
        <w:tc>
          <w:tcPr>
            <w:tcW w:w="500" w:type="dxa"/>
            <w:shd w:val="clear" w:color="auto" w:fill="4472C4"/>
            <w:vAlign w:val="center"/>
          </w:tcPr>
          <w:p w14:paraId="5AE34988" w14:textId="050038AC" w:rsidR="000B0C39" w:rsidRDefault="000B0C39" w:rsidP="000B0C39">
            <w:pP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:lang w:val="en-US" w:bidi="ar-EG"/>
              </w:rPr>
              <w:t>31</w:t>
            </w:r>
          </w:p>
        </w:tc>
        <w:tc>
          <w:tcPr>
            <w:tcW w:w="1772" w:type="dxa"/>
            <w:vAlign w:val="center"/>
          </w:tcPr>
          <w:p w14:paraId="6A026B6C" w14:textId="77777777" w:rsidR="000B0C39" w:rsidRDefault="000B0C39" w:rsidP="000B0C39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proofErr w:type="spellStart"/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جى</w:t>
            </w:r>
            <w:proofErr w:type="spellEnd"/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  <w:proofErr w:type="spellStart"/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تى</w:t>
            </w:r>
            <w:proofErr w:type="spellEnd"/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اس للنظم والمعلومات</w:t>
            </w:r>
          </w:p>
          <w:p w14:paraId="5C88C08B" w14:textId="79E00FEF" w:rsidR="000B0C39" w:rsidRDefault="000B0C39" w:rsidP="000B0C39">
            <w:pPr>
              <w:bidi/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</w:pPr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GTS holding</w:t>
            </w:r>
          </w:p>
        </w:tc>
        <w:tc>
          <w:tcPr>
            <w:tcW w:w="1559" w:type="dxa"/>
            <w:vAlign w:val="center"/>
          </w:tcPr>
          <w:p w14:paraId="054F820C" w14:textId="42EAF114" w:rsidR="000B0C39" w:rsidRPr="007D0F62" w:rsidRDefault="000B0C39" w:rsidP="000B0C39">
            <w:pPr>
              <w:jc w:val="center"/>
              <w:rPr>
                <w:rStyle w:val="Strong"/>
                <w:rFonts w:cstheme="minorHAnsi"/>
                <w:lang w:val="en-US"/>
              </w:rPr>
            </w:pPr>
            <w:r w:rsidRPr="00D14C6D">
              <w:rPr>
                <w:rStyle w:val="Strong"/>
                <w:rFonts w:cstheme="minorHAnsi"/>
              </w:rPr>
              <w:t>Accredited</w:t>
            </w:r>
          </w:p>
        </w:tc>
        <w:tc>
          <w:tcPr>
            <w:tcW w:w="2267" w:type="dxa"/>
            <w:vAlign w:val="center"/>
          </w:tcPr>
          <w:p w14:paraId="563CA8E6" w14:textId="7ABCBB08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ind w:left="30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Integrated Solutions &amp; Consulting Services</w:t>
            </w:r>
          </w:p>
        </w:tc>
        <w:tc>
          <w:tcPr>
            <w:tcW w:w="3400" w:type="dxa"/>
            <w:vAlign w:val="center"/>
          </w:tcPr>
          <w:p w14:paraId="3FE2BBB8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Government Agencies</w:t>
            </w:r>
          </w:p>
          <w:p w14:paraId="78484C9E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Business Sector Companies</w:t>
            </w:r>
          </w:p>
          <w:p w14:paraId="08B0543F" w14:textId="77777777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319"/>
              <w:rPr>
                <w:rFonts w:cstheme="minorHAnsi"/>
                <w:color w:val="000000" w:themeColor="text1"/>
                <w:sz w:val="16"/>
                <w:szCs w:val="16"/>
                <w:lang w:bidi="ar-EG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Private Sector Companies</w:t>
            </w:r>
          </w:p>
          <w:p w14:paraId="702875A4" w14:textId="6F9C9853" w:rsidR="000B0C39" w:rsidRPr="00D14C6D" w:rsidRDefault="000B0C39" w:rsidP="000B0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14C6D">
              <w:rPr>
                <w:rFonts w:cstheme="minorHAnsi"/>
                <w:color w:val="000000" w:themeColor="text1"/>
                <w:sz w:val="16"/>
                <w:szCs w:val="16"/>
              </w:rPr>
              <w:t>Licensed Telecommunications Companies</w:t>
            </w:r>
          </w:p>
        </w:tc>
      </w:tr>
    </w:tbl>
    <w:p w14:paraId="176FED96" w14:textId="0CDC633A" w:rsidR="00931809" w:rsidRPr="009F6F5D" w:rsidRDefault="00931809" w:rsidP="00714725">
      <w:pPr>
        <w:jc w:val="center"/>
        <w:rPr>
          <w:rFonts w:cstheme="minorHAnsi"/>
          <w:b/>
          <w:bCs/>
          <w:sz w:val="32"/>
          <w:szCs w:val="32"/>
          <w:u w:val="single"/>
          <w:lang w:bidi="ar-EG"/>
        </w:rPr>
      </w:pPr>
    </w:p>
    <w:p w14:paraId="7DD75566" w14:textId="77777777" w:rsidR="00931809" w:rsidRPr="009F6F5D" w:rsidRDefault="00931809" w:rsidP="00714725">
      <w:pPr>
        <w:jc w:val="center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</w:p>
    <w:sectPr w:rsidR="00931809" w:rsidRPr="009F6F5D" w:rsidSect="008E3EEF">
      <w:headerReference w:type="default" r:id="rId8"/>
      <w:pgSz w:w="11906" w:h="16838" w:code="9"/>
      <w:pgMar w:top="2127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2CE8" w14:textId="77777777" w:rsidR="00190980" w:rsidRDefault="00190980" w:rsidP="00D074CE">
      <w:pPr>
        <w:spacing w:after="0" w:line="240" w:lineRule="auto"/>
      </w:pPr>
      <w:r>
        <w:separator/>
      </w:r>
    </w:p>
  </w:endnote>
  <w:endnote w:type="continuationSeparator" w:id="0">
    <w:p w14:paraId="5B92557B" w14:textId="77777777" w:rsidR="00190980" w:rsidRDefault="00190980" w:rsidP="00D0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F4DF" w14:textId="77777777" w:rsidR="00190980" w:rsidRDefault="00190980" w:rsidP="00D074CE">
      <w:pPr>
        <w:spacing w:after="0" w:line="240" w:lineRule="auto"/>
      </w:pPr>
      <w:r>
        <w:separator/>
      </w:r>
    </w:p>
  </w:footnote>
  <w:footnote w:type="continuationSeparator" w:id="0">
    <w:p w14:paraId="7F3334B7" w14:textId="77777777" w:rsidR="00190980" w:rsidRDefault="00190980" w:rsidP="00D0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62BB" w14:textId="69707F19" w:rsidR="00D074CE" w:rsidRDefault="009825C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45FF8" wp14:editId="61DF8AAA">
          <wp:simplePos x="0" y="0"/>
          <wp:positionH relativeFrom="column">
            <wp:posOffset>1828800</wp:posOffset>
          </wp:positionH>
          <wp:positionV relativeFrom="paragraph">
            <wp:posOffset>7620</wp:posOffset>
          </wp:positionV>
          <wp:extent cx="2137410" cy="8001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9DABFF" w14:textId="2743A728" w:rsidR="00D074CE" w:rsidRDefault="00D074CE" w:rsidP="00D074CE">
    <w:pPr>
      <w:pStyle w:val="Header"/>
      <w:tabs>
        <w:tab w:val="clear" w:pos="9026"/>
      </w:tabs>
      <w:rPr>
        <w:rtl/>
      </w:rPr>
    </w:pPr>
    <w:r>
      <w:tab/>
    </w:r>
  </w:p>
  <w:p w14:paraId="740F7DC0" w14:textId="11582CDC" w:rsidR="00D074CE" w:rsidRDefault="00D074CE" w:rsidP="00D074CE">
    <w:pPr>
      <w:pStyle w:val="Header"/>
      <w:tabs>
        <w:tab w:val="clear" w:pos="9026"/>
      </w:tabs>
      <w:rPr>
        <w:rtl/>
      </w:rPr>
    </w:pPr>
  </w:p>
  <w:p w14:paraId="7EBD9C01" w14:textId="5C2FD85E" w:rsidR="00D074CE" w:rsidRDefault="000B2F2F" w:rsidP="000B2F2F">
    <w:pPr>
      <w:pStyle w:val="Header"/>
      <w:tabs>
        <w:tab w:val="clear" w:pos="4513"/>
        <w:tab w:val="clear" w:pos="9026"/>
        <w:tab w:val="left" w:pos="3825"/>
      </w:tabs>
      <w:rPr>
        <w:rtl/>
      </w:rPr>
    </w:pPr>
    <w:r>
      <w:tab/>
    </w:r>
  </w:p>
  <w:p w14:paraId="469E6ABB" w14:textId="0D9A8136" w:rsidR="00D074CE" w:rsidRDefault="009825C2" w:rsidP="00D074CE">
    <w:pPr>
      <w:pStyle w:val="Header"/>
      <w:tabs>
        <w:tab w:val="clear" w:pos="9026"/>
      </w:tabs>
    </w:pPr>
    <w:r>
      <w:rPr>
        <w:rFonts w:hint="cs"/>
        <w:rtl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5A9"/>
    <w:multiLevelType w:val="hybridMultilevel"/>
    <w:tmpl w:val="BE12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CE5"/>
    <w:multiLevelType w:val="hybridMultilevel"/>
    <w:tmpl w:val="5E1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246F"/>
    <w:multiLevelType w:val="hybridMultilevel"/>
    <w:tmpl w:val="BEEA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011C"/>
    <w:multiLevelType w:val="hybridMultilevel"/>
    <w:tmpl w:val="7F58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43BC"/>
    <w:multiLevelType w:val="hybridMultilevel"/>
    <w:tmpl w:val="A3BC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608D"/>
    <w:multiLevelType w:val="hybridMultilevel"/>
    <w:tmpl w:val="94B0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0AD7"/>
    <w:multiLevelType w:val="hybridMultilevel"/>
    <w:tmpl w:val="A6661D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D604B2"/>
    <w:multiLevelType w:val="hybridMultilevel"/>
    <w:tmpl w:val="8CE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A2265"/>
    <w:multiLevelType w:val="hybridMultilevel"/>
    <w:tmpl w:val="526A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7"/>
    <w:rsid w:val="00045ABF"/>
    <w:rsid w:val="00076AEE"/>
    <w:rsid w:val="00094AAA"/>
    <w:rsid w:val="000A36D2"/>
    <w:rsid w:val="000B0C39"/>
    <w:rsid w:val="000B2F2F"/>
    <w:rsid w:val="000C3591"/>
    <w:rsid w:val="000C58D4"/>
    <w:rsid w:val="000E0A37"/>
    <w:rsid w:val="000F31F0"/>
    <w:rsid w:val="001407A1"/>
    <w:rsid w:val="0016570B"/>
    <w:rsid w:val="00190980"/>
    <w:rsid w:val="001C6FBC"/>
    <w:rsid w:val="00262AF8"/>
    <w:rsid w:val="00266B4F"/>
    <w:rsid w:val="002810BA"/>
    <w:rsid w:val="00295060"/>
    <w:rsid w:val="002B42A7"/>
    <w:rsid w:val="00351384"/>
    <w:rsid w:val="00351BEF"/>
    <w:rsid w:val="00357886"/>
    <w:rsid w:val="003731D2"/>
    <w:rsid w:val="00373B07"/>
    <w:rsid w:val="0039250D"/>
    <w:rsid w:val="00400E8C"/>
    <w:rsid w:val="00404BE9"/>
    <w:rsid w:val="004116EA"/>
    <w:rsid w:val="004A0B53"/>
    <w:rsid w:val="004C3E44"/>
    <w:rsid w:val="004D08B6"/>
    <w:rsid w:val="004D7C15"/>
    <w:rsid w:val="005439FF"/>
    <w:rsid w:val="005703B6"/>
    <w:rsid w:val="005C69E4"/>
    <w:rsid w:val="00636226"/>
    <w:rsid w:val="00644389"/>
    <w:rsid w:val="00654233"/>
    <w:rsid w:val="00690E1D"/>
    <w:rsid w:val="006A0A33"/>
    <w:rsid w:val="006B5FCB"/>
    <w:rsid w:val="00714725"/>
    <w:rsid w:val="00730521"/>
    <w:rsid w:val="007569D9"/>
    <w:rsid w:val="00766F04"/>
    <w:rsid w:val="007A50A1"/>
    <w:rsid w:val="007D0F62"/>
    <w:rsid w:val="00821C4F"/>
    <w:rsid w:val="00842A66"/>
    <w:rsid w:val="00875BFA"/>
    <w:rsid w:val="008A5BB9"/>
    <w:rsid w:val="008C422E"/>
    <w:rsid w:val="008E3EEF"/>
    <w:rsid w:val="00900B55"/>
    <w:rsid w:val="009279F5"/>
    <w:rsid w:val="0093130F"/>
    <w:rsid w:val="00931809"/>
    <w:rsid w:val="00962209"/>
    <w:rsid w:val="0097206E"/>
    <w:rsid w:val="0097666B"/>
    <w:rsid w:val="009825C2"/>
    <w:rsid w:val="009F6F5D"/>
    <w:rsid w:val="00A32AB7"/>
    <w:rsid w:val="00A631C5"/>
    <w:rsid w:val="00AB4350"/>
    <w:rsid w:val="00AD071D"/>
    <w:rsid w:val="00B052D8"/>
    <w:rsid w:val="00BD55B9"/>
    <w:rsid w:val="00BF6592"/>
    <w:rsid w:val="00C53C68"/>
    <w:rsid w:val="00C6118F"/>
    <w:rsid w:val="00C669E2"/>
    <w:rsid w:val="00C87E7E"/>
    <w:rsid w:val="00CC4FAD"/>
    <w:rsid w:val="00CC74EA"/>
    <w:rsid w:val="00CD5DB7"/>
    <w:rsid w:val="00D0513C"/>
    <w:rsid w:val="00D074CE"/>
    <w:rsid w:val="00D14C6D"/>
    <w:rsid w:val="00D43A66"/>
    <w:rsid w:val="00D817CA"/>
    <w:rsid w:val="00D9761A"/>
    <w:rsid w:val="00DC3A49"/>
    <w:rsid w:val="00E03A38"/>
    <w:rsid w:val="00E54D11"/>
    <w:rsid w:val="00E81519"/>
    <w:rsid w:val="00EA3D5D"/>
    <w:rsid w:val="00EC6E96"/>
    <w:rsid w:val="00ED1C69"/>
    <w:rsid w:val="00ED6E3E"/>
    <w:rsid w:val="00EE0598"/>
    <w:rsid w:val="00EF2331"/>
    <w:rsid w:val="00F10E1A"/>
    <w:rsid w:val="00F119E3"/>
    <w:rsid w:val="00F3028D"/>
    <w:rsid w:val="00F7686A"/>
    <w:rsid w:val="00F8661F"/>
    <w:rsid w:val="00F96AAB"/>
    <w:rsid w:val="00FD6AF1"/>
    <w:rsid w:val="00FE5D6F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A3A66"/>
  <w15:chartTrackingRefBased/>
  <w15:docId w15:val="{0B6D649F-045F-490F-89FC-308D4F4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CE"/>
  </w:style>
  <w:style w:type="paragraph" w:styleId="Footer">
    <w:name w:val="footer"/>
    <w:basedOn w:val="Normal"/>
    <w:link w:val="Foot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CE"/>
  </w:style>
  <w:style w:type="paragraph" w:styleId="ListParagraph">
    <w:name w:val="List Paragraph"/>
    <w:basedOn w:val="Normal"/>
    <w:uiPriority w:val="34"/>
    <w:qFormat/>
    <w:rsid w:val="00FD6A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180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3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1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F887-7B76-4C3C-9462-CA769B42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Abo Daif</dc:creator>
  <cp:keywords/>
  <dc:description/>
  <cp:lastModifiedBy>cyberaccreditation</cp:lastModifiedBy>
  <cp:revision>17</cp:revision>
  <cp:lastPrinted>2025-07-07T11:42:00Z</cp:lastPrinted>
  <dcterms:created xsi:type="dcterms:W3CDTF">2026-04-06T13:01:00Z</dcterms:created>
  <dcterms:modified xsi:type="dcterms:W3CDTF">2026-06-09T11:13:00Z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12c442da-37b9-41aa-a9ee-3dd12192be8d</vt:lpwstr>
  </property>
</Properties>
</file>